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E7" w:rsidRDefault="005D58E7" w:rsidP="005D58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Рабочая  программа  по   обществоведению. 6класс.</w:t>
      </w:r>
    </w:p>
    <w:p w:rsidR="005D58E7" w:rsidRDefault="005D58E7" w:rsidP="005D58E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Пояснительная  записка.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Данная  рабочая  программа  разработана  на  основе Федерального  компонента  Государственного  образовательного  стандарта  основного общего  образования  и Примерной  программы.  Рабочая  программа конкретизирует  содержание  предметных  тем  Государственного  образовательного  стандарта,  дает  распределение  учебных  часов  по  разделам  и  темам  курса.  Она  рассчитана  на 35 учебных часов,  из  расчета  1час в неделю.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Цель  данного  курса - сформировать  первоначальные  представления о  сферах общества: экономической,  политической,  социальной,  духовной. Курс  способствует  интеллектуальному  развитию  учащихся,  </w:t>
      </w:r>
      <w:proofErr w:type="spellStart"/>
      <w:r>
        <w:rPr>
          <w:sz w:val="24"/>
          <w:szCs w:val="24"/>
          <w:lang w:val="ru-RU"/>
        </w:rPr>
        <w:t>гуманизации</w:t>
      </w:r>
      <w:proofErr w:type="spellEnd"/>
      <w:r>
        <w:rPr>
          <w:sz w:val="24"/>
          <w:szCs w:val="24"/>
          <w:lang w:val="ru-RU"/>
        </w:rPr>
        <w:t xml:space="preserve">  личности,  формированию  жизненной   стратегии  подростка,  развитию  познавательных  способностей  учащихся.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Образовательная  задача  состоит в</w:t>
      </w:r>
      <w:proofErr w:type="gramStart"/>
      <w:r>
        <w:rPr>
          <w:sz w:val="24"/>
          <w:szCs w:val="24"/>
          <w:lang w:val="ru-RU"/>
        </w:rPr>
        <w:t xml:space="preserve"> :</w:t>
      </w:r>
      <w:proofErr w:type="gramEnd"/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 в  развитии  конфликтной  компетенции, в том  числе  в формировании  способности  формулировать  правила  для  урегулирования    ситуаций,  возникающих  при столкновении  интересов,  представлений,  традиций, обычаев  и соблюдения  этих  правил;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приобретении  способности  вычленять  правовое  содержание жизненной  ситуации;  приобретении  общих  представлений  о  праве</w:t>
      </w:r>
      <w:proofErr w:type="gramStart"/>
      <w:r>
        <w:rPr>
          <w:sz w:val="24"/>
          <w:szCs w:val="24"/>
          <w:lang w:val="ru-RU"/>
        </w:rPr>
        <w:t xml:space="preserve">  ,</w:t>
      </w:r>
      <w:proofErr w:type="gramEnd"/>
      <w:r>
        <w:rPr>
          <w:sz w:val="24"/>
          <w:szCs w:val="24"/>
          <w:lang w:val="ru-RU"/>
        </w:rPr>
        <w:t xml:space="preserve">  обществе и государстве;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Условием  решения  образовательной  задачи  являются: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</w:t>
      </w:r>
      <w:proofErr w:type="gramStart"/>
      <w:r>
        <w:rPr>
          <w:sz w:val="24"/>
          <w:szCs w:val="24"/>
          <w:lang w:val="ru-RU"/>
        </w:rPr>
        <w:t>)О</w:t>
      </w:r>
      <w:proofErr w:type="gramEnd"/>
      <w:r>
        <w:rPr>
          <w:sz w:val="24"/>
          <w:szCs w:val="24"/>
          <w:lang w:val="ru-RU"/>
        </w:rPr>
        <w:t xml:space="preserve">бразовательная  среда,  обеспечивающая  возможность  реальной  пробы в </w:t>
      </w:r>
      <w:proofErr w:type="spellStart"/>
      <w:r>
        <w:rPr>
          <w:sz w:val="24"/>
          <w:szCs w:val="24"/>
          <w:lang w:val="ru-RU"/>
        </w:rPr>
        <w:t>квазиправовых</w:t>
      </w:r>
      <w:proofErr w:type="spellEnd"/>
      <w:r>
        <w:rPr>
          <w:sz w:val="24"/>
          <w:szCs w:val="24"/>
          <w:lang w:val="ru-RU"/>
        </w:rPr>
        <w:t xml:space="preserve">  ситуациях   и  анализе  различных  позиций  участников  реальных  ситуаций;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Б) учебные  мероприятия  двух  типов: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-  учебно-информационный  блок;</w:t>
      </w: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-  практикумы, в которых  моделируются  наиболее  типичные  правовые  ситуации.</w:t>
      </w:r>
    </w:p>
    <w:p w:rsidR="005D58E7" w:rsidRDefault="005D58E7" w:rsidP="005D58E7">
      <w:pPr>
        <w:spacing w:after="0"/>
        <w:rPr>
          <w:sz w:val="24"/>
          <w:szCs w:val="24"/>
          <w:lang w:val="ru-RU"/>
        </w:rPr>
      </w:pPr>
    </w:p>
    <w:p w:rsidR="005D58E7" w:rsidRDefault="005D58E7" w:rsidP="005D58E7">
      <w:pPr>
        <w:spacing w:after="0" w:line="240" w:lineRule="auto"/>
        <w:rPr>
          <w:sz w:val="24"/>
          <w:szCs w:val="24"/>
          <w:lang w:val="ru-RU"/>
        </w:rPr>
      </w:pPr>
    </w:p>
    <w:p w:rsidR="005D58E7" w:rsidRDefault="005D58E7" w:rsidP="005D58E7">
      <w:pPr>
        <w:rPr>
          <w:sz w:val="24"/>
          <w:szCs w:val="24"/>
          <w:lang w:val="ru-RU"/>
        </w:rPr>
      </w:pPr>
    </w:p>
    <w:p w:rsidR="00685449" w:rsidRPr="005D58E7" w:rsidRDefault="00685449">
      <w:pPr>
        <w:rPr>
          <w:lang w:val="ru-RU"/>
        </w:rPr>
      </w:pPr>
    </w:p>
    <w:sectPr w:rsidR="00685449" w:rsidRPr="005D58E7" w:rsidSect="005D58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8E7"/>
    <w:rsid w:val="00295B57"/>
    <w:rsid w:val="0036587F"/>
    <w:rsid w:val="005D58E7"/>
    <w:rsid w:val="00685449"/>
    <w:rsid w:val="00C4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E7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95B5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B5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B5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B5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B5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B5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B5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B5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B5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B5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B5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95B5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95B5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95B57"/>
    <w:pPr>
      <w:spacing w:line="288" w:lineRule="auto"/>
    </w:pPr>
    <w:rPr>
      <w:b/>
      <w:bCs/>
      <w:i/>
      <w:i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95B5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95B5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95B5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95B5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95B57"/>
    <w:rPr>
      <w:b/>
      <w:bCs/>
      <w:spacing w:val="0"/>
    </w:rPr>
  </w:style>
  <w:style w:type="character" w:styleId="a9">
    <w:name w:val="Emphasis"/>
    <w:uiPriority w:val="20"/>
    <w:qFormat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95B57"/>
    <w:pPr>
      <w:spacing w:after="0" w:line="240" w:lineRule="auto"/>
    </w:pPr>
    <w:rPr>
      <w:i/>
      <w:iCs/>
      <w:sz w:val="20"/>
      <w:szCs w:val="20"/>
    </w:rPr>
  </w:style>
  <w:style w:type="paragraph" w:styleId="ab">
    <w:name w:val="List Paragraph"/>
    <w:basedOn w:val="a"/>
    <w:uiPriority w:val="34"/>
    <w:qFormat/>
    <w:rsid w:val="00295B57"/>
    <w:pPr>
      <w:spacing w:line="288" w:lineRule="auto"/>
      <w:ind w:left="720"/>
      <w:contextualSpacing/>
    </w:pPr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295B57"/>
    <w:pPr>
      <w:spacing w:line="288" w:lineRule="auto"/>
    </w:pPr>
    <w:rPr>
      <w:color w:val="943634" w:themeColor="accent2" w:themeShade="BF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295B5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95B5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95B5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95B5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95B5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95B5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95B5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95B5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95B5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5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2012-09-16T12:50:00Z</dcterms:created>
  <dcterms:modified xsi:type="dcterms:W3CDTF">2012-09-16T12:50:00Z</dcterms:modified>
</cp:coreProperties>
</file>